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A6" w:rsidRPr="0087144A" w:rsidRDefault="004663EB" w:rsidP="005456A4">
      <w:pPr>
        <w:pStyle w:val="Title"/>
        <w:spacing w:after="160"/>
        <w:rPr>
          <w:color w:val="auto"/>
          <w:sz w:val="48"/>
          <w:szCs w:val="48"/>
        </w:rPr>
      </w:pPr>
      <w:r w:rsidRPr="0087144A">
        <w:rPr>
          <w:color w:val="auto"/>
          <w:sz w:val="48"/>
          <w:szCs w:val="48"/>
        </w:rPr>
        <w:t>Town Council 2014 meeting schedule</w:t>
      </w:r>
    </w:p>
    <w:p w:rsidR="004663EB" w:rsidRPr="0077687F" w:rsidRDefault="00E075AE" w:rsidP="0077687F">
      <w:pPr>
        <w:pStyle w:val="NoSpacing"/>
        <w:spacing w:line="276" w:lineRule="auto"/>
        <w:rPr>
          <w:rFonts w:ascii="Georgia" w:hAnsi="Georgia"/>
        </w:rPr>
      </w:pPr>
      <w:r w:rsidRPr="0077687F">
        <w:rPr>
          <w:rFonts w:ascii="Georgia" w:hAnsi="Georgia"/>
        </w:rPr>
        <w:t xml:space="preserve">In </w:t>
      </w:r>
      <w:r w:rsidR="0077687F">
        <w:rPr>
          <w:rFonts w:ascii="Georgia" w:hAnsi="Georgia"/>
        </w:rPr>
        <w:t>compliance</w:t>
      </w:r>
      <w:r w:rsidRPr="0077687F">
        <w:rPr>
          <w:rFonts w:ascii="Georgia" w:hAnsi="Georgia"/>
        </w:rPr>
        <w:t xml:space="preserve"> with </w:t>
      </w:r>
      <w:r w:rsidR="0077687F">
        <w:rPr>
          <w:rFonts w:ascii="Georgia" w:hAnsi="Georgia"/>
        </w:rPr>
        <w:t xml:space="preserve">the </w:t>
      </w:r>
      <w:r w:rsidRPr="0077687F">
        <w:rPr>
          <w:rFonts w:ascii="Georgia" w:hAnsi="Georgia"/>
        </w:rPr>
        <w:t>state law</w:t>
      </w:r>
      <w:r w:rsidR="0077687F">
        <w:rPr>
          <w:rFonts w:ascii="Georgia" w:hAnsi="Georgia"/>
        </w:rPr>
        <w:t xml:space="preserve"> cited below</w:t>
      </w:r>
      <w:r w:rsidRPr="0077687F">
        <w:rPr>
          <w:rFonts w:ascii="Georgia" w:hAnsi="Georgia"/>
        </w:rPr>
        <w:t xml:space="preserve">, </w:t>
      </w:r>
      <w:r w:rsidR="0077687F">
        <w:rPr>
          <w:rFonts w:ascii="Georgia" w:hAnsi="Georgia"/>
        </w:rPr>
        <w:t xml:space="preserve">the </w:t>
      </w:r>
      <w:r w:rsidR="004663EB" w:rsidRPr="0077687F">
        <w:rPr>
          <w:rFonts w:ascii="Georgia" w:hAnsi="Georgia"/>
        </w:rPr>
        <w:t xml:space="preserve">Branchville Town Council </w:t>
      </w:r>
      <w:r w:rsidRPr="0077687F">
        <w:rPr>
          <w:rFonts w:ascii="Georgia" w:hAnsi="Georgia"/>
        </w:rPr>
        <w:t>hereby announces it</w:t>
      </w:r>
      <w:r w:rsidR="0077687F">
        <w:rPr>
          <w:rFonts w:ascii="Georgia" w:hAnsi="Georgia"/>
        </w:rPr>
        <w:t xml:space="preserve">s intention to </w:t>
      </w:r>
      <w:r w:rsidR="004663EB" w:rsidRPr="0077687F">
        <w:rPr>
          <w:rFonts w:ascii="Georgia" w:hAnsi="Georgia"/>
        </w:rPr>
        <w:t xml:space="preserve">hold its regular monthly meetings at </w:t>
      </w:r>
      <w:r w:rsidR="0077687F">
        <w:rPr>
          <w:rFonts w:ascii="Georgia" w:hAnsi="Georgia"/>
        </w:rPr>
        <w:t xml:space="preserve">the </w:t>
      </w:r>
      <w:r w:rsidR="004663EB" w:rsidRPr="0077687F">
        <w:rPr>
          <w:rFonts w:ascii="Georgia" w:hAnsi="Georgia"/>
        </w:rPr>
        <w:t>Town Hall</w:t>
      </w:r>
      <w:r w:rsidR="0077687F">
        <w:rPr>
          <w:rFonts w:ascii="Georgia" w:hAnsi="Georgia"/>
        </w:rPr>
        <w:t xml:space="preserve"> at</w:t>
      </w:r>
      <w:r w:rsidR="004663EB" w:rsidRPr="0077687F">
        <w:rPr>
          <w:rFonts w:ascii="Georgia" w:hAnsi="Georgia"/>
        </w:rPr>
        <w:t xml:space="preserve"> 7644 Freedom Road, </w:t>
      </w:r>
      <w:r w:rsidR="00245E29" w:rsidRPr="0077687F">
        <w:rPr>
          <w:rFonts w:ascii="Georgia" w:hAnsi="Georgia"/>
        </w:rPr>
        <w:t xml:space="preserve">starting at 6:00 p.m. on the second </w:t>
      </w:r>
      <w:r w:rsidR="006F64EF">
        <w:rPr>
          <w:rFonts w:ascii="Georgia" w:hAnsi="Georgia"/>
        </w:rPr>
        <w:t>Mon</w:t>
      </w:r>
      <w:r w:rsidR="00245E29" w:rsidRPr="0077687F">
        <w:rPr>
          <w:rFonts w:ascii="Georgia" w:hAnsi="Georgia"/>
        </w:rPr>
        <w:t>day of each month</w:t>
      </w:r>
      <w:r w:rsidR="0077687F">
        <w:rPr>
          <w:rFonts w:ascii="Georgia" w:hAnsi="Georgia"/>
        </w:rPr>
        <w:t>,</w:t>
      </w:r>
      <w:r w:rsidR="00245E29" w:rsidRPr="0077687F">
        <w:rPr>
          <w:rFonts w:ascii="Georgia" w:hAnsi="Georgia"/>
        </w:rPr>
        <w:t xml:space="preserve"> </w:t>
      </w:r>
      <w:r w:rsidR="004663EB" w:rsidRPr="0077687F">
        <w:rPr>
          <w:rFonts w:ascii="Georgia" w:hAnsi="Georgia"/>
        </w:rPr>
        <w:t>unless rescheduled</w:t>
      </w:r>
      <w:r w:rsidR="00245E29" w:rsidRPr="0077687F">
        <w:rPr>
          <w:rFonts w:ascii="Georgia" w:hAnsi="Georgia"/>
        </w:rPr>
        <w:t xml:space="preserve"> or canceled</w:t>
      </w:r>
      <w:r w:rsidR="004663EB" w:rsidRPr="0077687F">
        <w:rPr>
          <w:rFonts w:ascii="Georgia" w:hAnsi="Georgia"/>
        </w:rPr>
        <w:t>.</w:t>
      </w:r>
    </w:p>
    <w:p w:rsidR="004663EB" w:rsidRPr="006F64EF" w:rsidRDefault="004663EB" w:rsidP="004663EB">
      <w:pPr>
        <w:pStyle w:val="NoSpacing"/>
        <w:rPr>
          <w:rFonts w:ascii="Georgia" w:hAnsi="Georgia"/>
          <w:sz w:val="16"/>
          <w:szCs w:val="16"/>
        </w:rPr>
      </w:pPr>
    </w:p>
    <w:p w:rsidR="008F73F5" w:rsidRPr="00E075AE" w:rsidRDefault="006F64EF" w:rsidP="00245E29">
      <w:pPr>
        <w:pStyle w:val="NoSpacing"/>
        <w:spacing w:line="276" w:lineRule="auto"/>
      </w:pPr>
      <w:r>
        <w:t>Mon</w:t>
      </w:r>
      <w:r w:rsidR="008F73F5" w:rsidRPr="00E075AE">
        <w:t>day, January 1</w:t>
      </w:r>
      <w:r>
        <w:t>3</w:t>
      </w:r>
      <w:r>
        <w:tab/>
        <w:t xml:space="preserve">    Mon</w:t>
      </w:r>
      <w:r w:rsidR="00374E84">
        <w:t xml:space="preserve">day, April </w:t>
      </w:r>
      <w:r>
        <w:t>14</w:t>
      </w:r>
      <w:r w:rsidR="0077687F">
        <w:tab/>
      </w:r>
      <w:r>
        <w:t xml:space="preserve">     Mon</w:t>
      </w:r>
      <w:r w:rsidR="008F73F5" w:rsidRPr="00E075AE">
        <w:t xml:space="preserve">day, </w:t>
      </w:r>
      <w:r w:rsidR="00374E84">
        <w:t xml:space="preserve">July </w:t>
      </w:r>
      <w:r>
        <w:t>14</w:t>
      </w:r>
      <w:r>
        <w:tab/>
      </w:r>
      <w:r>
        <w:tab/>
        <w:t>Mon</w:t>
      </w:r>
      <w:r w:rsidR="00245E29" w:rsidRPr="00E075AE">
        <w:t xml:space="preserve">day, </w:t>
      </w:r>
      <w:r w:rsidR="00C164F4">
        <w:t>October 1</w:t>
      </w:r>
      <w:r>
        <w:t>3</w:t>
      </w:r>
    </w:p>
    <w:p w:rsidR="008F73F5" w:rsidRPr="00E075AE" w:rsidRDefault="006F64EF" w:rsidP="00245E29">
      <w:pPr>
        <w:pStyle w:val="NoSpacing"/>
        <w:spacing w:line="276" w:lineRule="auto"/>
      </w:pPr>
      <w:r>
        <w:t>Mon</w:t>
      </w:r>
      <w:r w:rsidR="00C164F4">
        <w:t xml:space="preserve">day, February </w:t>
      </w:r>
      <w:r w:rsidR="008F73F5" w:rsidRPr="00E075AE">
        <w:t>1</w:t>
      </w:r>
      <w:r>
        <w:t>0</w:t>
      </w:r>
      <w:r>
        <w:tab/>
        <w:t xml:space="preserve">    Mon</w:t>
      </w:r>
      <w:r w:rsidR="00374E84">
        <w:t>day, May 1</w:t>
      </w:r>
      <w:r>
        <w:t>2</w:t>
      </w:r>
      <w:r w:rsidR="00922D80" w:rsidRPr="00E075AE">
        <w:t xml:space="preserve"> </w:t>
      </w:r>
      <w:r w:rsidR="0077687F">
        <w:tab/>
      </w:r>
      <w:r>
        <w:t xml:space="preserve">     Mon</w:t>
      </w:r>
      <w:r w:rsidR="008F73F5" w:rsidRPr="00E075AE">
        <w:t xml:space="preserve">day, </w:t>
      </w:r>
      <w:r>
        <w:t xml:space="preserve">August </w:t>
      </w:r>
      <w:r w:rsidR="00C164F4">
        <w:t>1</w:t>
      </w:r>
      <w:r>
        <w:t>1</w:t>
      </w:r>
      <w:r w:rsidR="00C164F4">
        <w:tab/>
        <w:t xml:space="preserve"> </w:t>
      </w:r>
      <w:r>
        <w:tab/>
        <w:t>Mon</w:t>
      </w:r>
      <w:r w:rsidR="00245E29" w:rsidRPr="00E075AE">
        <w:t xml:space="preserve">day, </w:t>
      </w:r>
      <w:r w:rsidR="00C164F4">
        <w:t>November 1</w:t>
      </w:r>
      <w:r>
        <w:t>0</w:t>
      </w:r>
    </w:p>
    <w:p w:rsidR="008F73F5" w:rsidRPr="00E075AE" w:rsidRDefault="006F64EF" w:rsidP="00245E29">
      <w:pPr>
        <w:pStyle w:val="NoSpacing"/>
        <w:spacing w:line="276" w:lineRule="auto"/>
      </w:pPr>
      <w:r>
        <w:t>Monday, March 10</w:t>
      </w:r>
      <w:r>
        <w:tab/>
        <w:t xml:space="preserve">    Mon</w:t>
      </w:r>
      <w:r w:rsidR="00374E84">
        <w:t xml:space="preserve">day, June </w:t>
      </w:r>
      <w:r>
        <w:t>9</w:t>
      </w:r>
      <w:r>
        <w:tab/>
        <w:t xml:space="preserve">     Mon</w:t>
      </w:r>
      <w:r w:rsidR="008F73F5" w:rsidRPr="00E075AE">
        <w:t xml:space="preserve">day, </w:t>
      </w:r>
      <w:r>
        <w:t>September 8</w:t>
      </w:r>
      <w:r w:rsidR="00245E29" w:rsidRPr="00E075AE">
        <w:tab/>
      </w:r>
      <w:r>
        <w:t>Mon</w:t>
      </w:r>
      <w:r w:rsidR="00245E29" w:rsidRPr="00E075AE">
        <w:t xml:space="preserve">day, </w:t>
      </w:r>
      <w:r w:rsidR="00C164F4">
        <w:t xml:space="preserve">December </w:t>
      </w:r>
      <w:r>
        <w:t>8</w:t>
      </w:r>
    </w:p>
    <w:p w:rsidR="008F73F5" w:rsidRPr="006F64EF" w:rsidRDefault="008F73F5" w:rsidP="004663EB">
      <w:pPr>
        <w:pStyle w:val="NoSpacing"/>
        <w:rPr>
          <w:sz w:val="16"/>
          <w:szCs w:val="16"/>
        </w:rPr>
      </w:pPr>
    </w:p>
    <w:p w:rsidR="008F73F5" w:rsidRPr="00E075AE" w:rsidRDefault="00922D80" w:rsidP="004663EB">
      <w:pPr>
        <w:pStyle w:val="NoSpacing"/>
        <w:rPr>
          <w:rFonts w:ascii="Georgia" w:hAnsi="Georgia"/>
        </w:rPr>
      </w:pPr>
      <w:r w:rsidRPr="00E075AE">
        <w:rPr>
          <w:rFonts w:ascii="Georgia" w:hAnsi="Georgia"/>
        </w:rPr>
        <w:t>In addition, s</w:t>
      </w:r>
      <w:r w:rsidR="008F73F5" w:rsidRPr="00E075AE">
        <w:rPr>
          <w:rFonts w:ascii="Georgia" w:hAnsi="Georgia"/>
        </w:rPr>
        <w:t xml:space="preserve">pecial and emergency meetings may be called </w:t>
      </w:r>
      <w:r w:rsidR="0077687F">
        <w:rPr>
          <w:rFonts w:ascii="Georgia" w:hAnsi="Georgia"/>
        </w:rPr>
        <w:t>in accordance with</w:t>
      </w:r>
      <w:r w:rsidR="008F73F5" w:rsidRPr="00E075AE">
        <w:rPr>
          <w:rFonts w:ascii="Georgia" w:hAnsi="Georgia"/>
        </w:rPr>
        <w:t xml:space="preserve"> the </w:t>
      </w:r>
      <w:r w:rsidR="0077687F">
        <w:rPr>
          <w:rFonts w:ascii="Georgia" w:hAnsi="Georgia"/>
        </w:rPr>
        <w:t xml:space="preserve">rules set forth in the </w:t>
      </w:r>
      <w:r w:rsidR="008F73F5" w:rsidRPr="00E075AE">
        <w:rPr>
          <w:rFonts w:ascii="Georgia" w:hAnsi="Georgia"/>
        </w:rPr>
        <w:t xml:space="preserve">South Carolina Freedom of Information Act. </w:t>
      </w:r>
      <w:r w:rsidR="0077687F">
        <w:rPr>
          <w:rFonts w:ascii="Georgia" w:hAnsi="Georgia"/>
        </w:rPr>
        <w:t xml:space="preserve">Work sessions to develop the budget for the coming year </w:t>
      </w:r>
      <w:r w:rsidR="008F73F5" w:rsidRPr="00E075AE">
        <w:rPr>
          <w:rFonts w:ascii="Georgia" w:hAnsi="Georgia"/>
        </w:rPr>
        <w:t>can be expected</w:t>
      </w:r>
      <w:r w:rsidR="00374E84">
        <w:rPr>
          <w:rFonts w:ascii="Georgia" w:hAnsi="Georgia"/>
        </w:rPr>
        <w:t xml:space="preserve"> at various times</w:t>
      </w:r>
      <w:r w:rsidR="008F73F5" w:rsidRPr="00E075AE">
        <w:rPr>
          <w:rFonts w:ascii="Georgia" w:hAnsi="Georgia"/>
        </w:rPr>
        <w:t xml:space="preserve"> in the last four months of the </w:t>
      </w:r>
      <w:r w:rsidR="00374E84">
        <w:rPr>
          <w:rFonts w:ascii="Georgia" w:hAnsi="Georgia"/>
        </w:rPr>
        <w:t xml:space="preserve">calendar </w:t>
      </w:r>
      <w:r w:rsidR="008F73F5" w:rsidRPr="00E075AE">
        <w:rPr>
          <w:rFonts w:ascii="Georgia" w:hAnsi="Georgia"/>
        </w:rPr>
        <w:t>year.</w:t>
      </w:r>
    </w:p>
    <w:p w:rsidR="00245E29" w:rsidRPr="006F64EF" w:rsidRDefault="00245E29" w:rsidP="004663EB">
      <w:pPr>
        <w:pStyle w:val="NoSpacing"/>
        <w:rPr>
          <w:rFonts w:ascii="Georgia" w:hAnsi="Georgia"/>
          <w:sz w:val="16"/>
          <w:szCs w:val="16"/>
        </w:rPr>
      </w:pPr>
    </w:p>
    <w:p w:rsidR="00245E29" w:rsidRPr="00E075AE" w:rsidRDefault="00245E29" w:rsidP="004663EB">
      <w:pPr>
        <w:pStyle w:val="NoSpacing"/>
        <w:rPr>
          <w:rFonts w:ascii="Georgia" w:hAnsi="Georgia"/>
        </w:rPr>
      </w:pPr>
      <w:r w:rsidRPr="00E075AE">
        <w:rPr>
          <w:rFonts w:ascii="Georgia" w:hAnsi="Georgia"/>
        </w:rPr>
        <w:t xml:space="preserve">All council meetings are open to the public except when </w:t>
      </w:r>
      <w:r w:rsidR="00922D80" w:rsidRPr="00E075AE">
        <w:rPr>
          <w:rFonts w:ascii="Georgia" w:hAnsi="Georgia"/>
        </w:rPr>
        <w:t xml:space="preserve">the </w:t>
      </w:r>
      <w:r w:rsidRPr="00E075AE">
        <w:rPr>
          <w:rFonts w:ascii="Georgia" w:hAnsi="Georgia"/>
        </w:rPr>
        <w:t>council votes to go into “executive session” in accordance with the provisions of the South Carolina Freedom of Information Act.</w:t>
      </w:r>
    </w:p>
    <w:p w:rsidR="008F73F5" w:rsidRPr="006F64EF" w:rsidRDefault="008F73F5" w:rsidP="004663EB">
      <w:pPr>
        <w:pStyle w:val="NoSpacing"/>
        <w:rPr>
          <w:sz w:val="16"/>
          <w:szCs w:val="16"/>
        </w:rPr>
      </w:pPr>
    </w:p>
    <w:p w:rsidR="004663EB" w:rsidRPr="00E075AE" w:rsidRDefault="004663EB" w:rsidP="004663EB">
      <w:pPr>
        <w:pStyle w:val="NoSpacing"/>
        <w:rPr>
          <w:rFonts w:ascii="Georgia" w:hAnsi="Georgia"/>
        </w:rPr>
      </w:pPr>
      <w:r w:rsidRPr="00E075AE">
        <w:rPr>
          <w:rFonts w:ascii="Georgia" w:hAnsi="Georgia"/>
        </w:rPr>
        <w:t xml:space="preserve">The customary methods of announcing regular and special called meetings </w:t>
      </w:r>
      <w:r w:rsidR="0077687F">
        <w:rPr>
          <w:rFonts w:ascii="Georgia" w:hAnsi="Georgia"/>
        </w:rPr>
        <w:t>are as follows</w:t>
      </w:r>
      <w:r w:rsidRPr="00E075AE">
        <w:rPr>
          <w:rFonts w:ascii="Georgia" w:hAnsi="Georgia"/>
        </w:rPr>
        <w:t>:</w:t>
      </w:r>
    </w:p>
    <w:p w:rsidR="004663EB" w:rsidRPr="00E075AE" w:rsidRDefault="004663EB" w:rsidP="004663EB">
      <w:pPr>
        <w:pStyle w:val="NoSpacing"/>
        <w:numPr>
          <w:ilvl w:val="0"/>
          <w:numId w:val="1"/>
        </w:numPr>
      </w:pPr>
      <w:r w:rsidRPr="00E075AE">
        <w:t xml:space="preserve">A notice posted </w:t>
      </w:r>
      <w:r w:rsidR="00374E84">
        <w:t>on or near</w:t>
      </w:r>
      <w:r w:rsidRPr="00E075AE">
        <w:t xml:space="preserve"> the Town Hall’s front door.</w:t>
      </w:r>
    </w:p>
    <w:p w:rsidR="004663EB" w:rsidRPr="00E075AE" w:rsidRDefault="004663EB" w:rsidP="004663EB">
      <w:pPr>
        <w:pStyle w:val="NoSpacing"/>
        <w:numPr>
          <w:ilvl w:val="0"/>
          <w:numId w:val="1"/>
        </w:numPr>
      </w:pPr>
      <w:r w:rsidRPr="00E075AE">
        <w:t xml:space="preserve">A notice posted </w:t>
      </w:r>
      <w:r w:rsidR="00374E84">
        <w:t>on or near</w:t>
      </w:r>
      <w:r w:rsidRPr="00E075AE">
        <w:t xml:space="preserve"> the Town Hall’s drive-thru </w:t>
      </w:r>
      <w:r w:rsidR="00374E84">
        <w:t xml:space="preserve">payment </w:t>
      </w:r>
      <w:r w:rsidRPr="00E075AE">
        <w:t>window.</w:t>
      </w:r>
    </w:p>
    <w:p w:rsidR="004663EB" w:rsidRPr="00E075AE" w:rsidRDefault="004663EB" w:rsidP="004663EB">
      <w:pPr>
        <w:pStyle w:val="NoSpacing"/>
        <w:numPr>
          <w:ilvl w:val="0"/>
          <w:numId w:val="1"/>
        </w:numPr>
      </w:pPr>
      <w:r w:rsidRPr="00E075AE">
        <w:t xml:space="preserve">A </w:t>
      </w:r>
      <w:r w:rsidR="00374E84">
        <w:t xml:space="preserve">brief </w:t>
      </w:r>
      <w:r w:rsidRPr="00E075AE">
        <w:t xml:space="preserve">notice posted on the marquee </w:t>
      </w:r>
      <w:r w:rsidR="00374E84">
        <w:t>outside</w:t>
      </w:r>
      <w:r w:rsidRPr="00E075AE">
        <w:t xml:space="preserve"> Town Hall.</w:t>
      </w:r>
    </w:p>
    <w:p w:rsidR="004663EB" w:rsidRPr="00E075AE" w:rsidRDefault="004663EB" w:rsidP="004663EB">
      <w:pPr>
        <w:pStyle w:val="NoSpacing"/>
        <w:numPr>
          <w:ilvl w:val="0"/>
          <w:numId w:val="1"/>
        </w:numPr>
      </w:pPr>
      <w:r w:rsidRPr="00E075AE">
        <w:t>A notice sent to The Times and Democrat and TheTandD.com via fax (803-533-5595</w:t>
      </w:r>
      <w:r w:rsidR="00374E84">
        <w:t xml:space="preserve">), </w:t>
      </w:r>
      <w:r w:rsidR="00922D80" w:rsidRPr="00E075AE">
        <w:t>e-mail (</w:t>
      </w:r>
      <w:hyperlink r:id="rId5" w:history="1">
        <w:r w:rsidR="00922D80" w:rsidRPr="00E075AE">
          <w:rPr>
            <w:rStyle w:val="Hyperlink"/>
          </w:rPr>
          <w:t>news@timesanddemocrat.com</w:t>
        </w:r>
      </w:hyperlink>
      <w:r w:rsidR="00922D80" w:rsidRPr="00E075AE">
        <w:t xml:space="preserve">), personal delivery and/or </w:t>
      </w:r>
      <w:r w:rsidRPr="00E075AE">
        <w:t>other</w:t>
      </w:r>
      <w:r w:rsidR="008F73F5" w:rsidRPr="00E075AE">
        <w:t>wise</w:t>
      </w:r>
      <w:r w:rsidRPr="00E075AE">
        <w:t>.</w:t>
      </w:r>
      <w:r w:rsidR="00922D80" w:rsidRPr="00E075AE">
        <w:t xml:space="preserve"> The T&amp;D routinely prints meeting notices in </w:t>
      </w:r>
      <w:r w:rsidR="00374E84">
        <w:t>its</w:t>
      </w:r>
      <w:r w:rsidR="00922D80" w:rsidRPr="00E075AE">
        <w:t xml:space="preserve"> “Community Datebook” column but has no legal obligation to do so.</w:t>
      </w:r>
    </w:p>
    <w:p w:rsidR="00922D80" w:rsidRPr="00E075AE" w:rsidRDefault="00922D80" w:rsidP="004663EB">
      <w:pPr>
        <w:pStyle w:val="NoSpacing"/>
        <w:numPr>
          <w:ilvl w:val="0"/>
          <w:numId w:val="1"/>
        </w:numPr>
      </w:pPr>
      <w:r w:rsidRPr="00E075AE">
        <w:t xml:space="preserve">A paid advertisement in The Times and Democrat on occasions when “proof of publication” </w:t>
      </w:r>
      <w:r w:rsidR="00374E84">
        <w:t xml:space="preserve">is required by state law </w:t>
      </w:r>
      <w:r w:rsidR="00EF3944" w:rsidRPr="00E075AE">
        <w:t>and/</w:t>
      </w:r>
      <w:r w:rsidRPr="00E075AE">
        <w:t xml:space="preserve">or when </w:t>
      </w:r>
      <w:r w:rsidR="00374E84">
        <w:t xml:space="preserve">specifically authorized by </w:t>
      </w:r>
      <w:r w:rsidRPr="00E075AE">
        <w:t>the council and/or mayor.</w:t>
      </w:r>
    </w:p>
    <w:p w:rsidR="004663EB" w:rsidRPr="00E075AE" w:rsidRDefault="004663EB" w:rsidP="004663EB">
      <w:pPr>
        <w:pStyle w:val="NoSpacing"/>
        <w:numPr>
          <w:ilvl w:val="0"/>
          <w:numId w:val="1"/>
        </w:numPr>
      </w:pPr>
      <w:r w:rsidRPr="00E075AE">
        <w:t xml:space="preserve">A notice posted on </w:t>
      </w:r>
      <w:hyperlink r:id="rId6" w:history="1">
        <w:r w:rsidRPr="00E075AE">
          <w:rPr>
            <w:rStyle w:val="Hyperlink"/>
          </w:rPr>
          <w:t>www.branchville.sc.gov</w:t>
        </w:r>
      </w:hyperlink>
      <w:r w:rsidRPr="00E075AE">
        <w:t xml:space="preserve"> when the website </w:t>
      </w:r>
      <w:r w:rsidR="00374E84">
        <w:t>is active</w:t>
      </w:r>
      <w:r w:rsidRPr="00E075AE">
        <w:t>.</w:t>
      </w:r>
    </w:p>
    <w:p w:rsidR="004663EB" w:rsidRDefault="008F73F5" w:rsidP="004663EB">
      <w:pPr>
        <w:pStyle w:val="NoSpacing"/>
        <w:numPr>
          <w:ilvl w:val="0"/>
          <w:numId w:val="1"/>
        </w:numPr>
      </w:pPr>
      <w:r w:rsidRPr="00E075AE">
        <w:t xml:space="preserve">A  notice </w:t>
      </w:r>
      <w:r w:rsidR="00EF3944" w:rsidRPr="00E075AE">
        <w:t xml:space="preserve">(preferably in e-mail form) </w:t>
      </w:r>
      <w:r w:rsidRPr="00E075AE">
        <w:t>sent to any person or media outlet that requests such notification under the S</w:t>
      </w:r>
      <w:r w:rsidR="00374E84">
        <w:t>.C.</w:t>
      </w:r>
      <w:r w:rsidRPr="00E075AE">
        <w:t xml:space="preserve"> Freedom of Information </w:t>
      </w:r>
      <w:r w:rsidR="00C164F4">
        <w:t>Act (section e below).</w:t>
      </w:r>
    </w:p>
    <w:p w:rsidR="0077687F" w:rsidRPr="0077687F" w:rsidRDefault="0077687F" w:rsidP="0077687F">
      <w:pPr>
        <w:pStyle w:val="NoSpacing"/>
        <w:rPr>
          <w:sz w:val="16"/>
          <w:szCs w:val="16"/>
        </w:rPr>
      </w:pPr>
    </w:p>
    <w:p w:rsidR="0077687F" w:rsidRPr="00E21AED" w:rsidRDefault="0077687F" w:rsidP="0077687F">
      <w:pPr>
        <w:pStyle w:val="NoSpacing"/>
        <w:rPr>
          <w:b/>
          <w:bCs/>
          <w:sz w:val="20"/>
          <w:szCs w:val="20"/>
        </w:rPr>
      </w:pPr>
      <w:r w:rsidRPr="00C164F4">
        <w:rPr>
          <w:b/>
          <w:bCs/>
          <w:sz w:val="28"/>
          <w:szCs w:val="28"/>
        </w:rPr>
        <w:t>South Carolina Freedom of Information Act (portion</w:t>
      </w:r>
      <w:r w:rsidR="00C164F4" w:rsidRPr="00C164F4">
        <w:rPr>
          <w:b/>
          <w:bCs/>
          <w:sz w:val="28"/>
          <w:szCs w:val="28"/>
        </w:rPr>
        <w:t>s</w:t>
      </w:r>
      <w:r w:rsidRPr="00C164F4">
        <w:rPr>
          <w:b/>
          <w:bCs/>
          <w:sz w:val="28"/>
          <w:szCs w:val="28"/>
        </w:rPr>
        <w:t>)</w:t>
      </w:r>
      <w:r w:rsidR="00E21AED">
        <w:rPr>
          <w:b/>
          <w:bCs/>
          <w:sz w:val="28"/>
          <w:szCs w:val="28"/>
        </w:rPr>
        <w:t xml:space="preserve"> </w:t>
      </w:r>
      <w:r w:rsidR="00E21AED" w:rsidRPr="00E21AED">
        <w:rPr>
          <w:b/>
          <w:bCs/>
          <w:sz w:val="20"/>
          <w:szCs w:val="20"/>
        </w:rPr>
        <w:t>___________</w:t>
      </w:r>
      <w:r w:rsidR="00E21AED">
        <w:rPr>
          <w:b/>
          <w:bCs/>
          <w:sz w:val="20"/>
          <w:szCs w:val="20"/>
        </w:rPr>
        <w:t>_________</w:t>
      </w:r>
      <w:r w:rsidR="00E21AED" w:rsidRPr="00E21AED">
        <w:rPr>
          <w:b/>
          <w:bCs/>
          <w:sz w:val="20"/>
          <w:szCs w:val="20"/>
        </w:rPr>
        <w:t>__________</w:t>
      </w:r>
    </w:p>
    <w:p w:rsidR="0077687F" w:rsidRPr="00C164F4" w:rsidRDefault="0077687F" w:rsidP="0077687F">
      <w:pPr>
        <w:pStyle w:val="NoSpacing"/>
        <w:rPr>
          <w:b/>
          <w:bCs/>
          <w:sz w:val="20"/>
          <w:szCs w:val="20"/>
        </w:rPr>
      </w:pPr>
      <w:r>
        <w:rPr>
          <w:b/>
          <w:bCs/>
        </w:rPr>
        <w:t xml:space="preserve">   </w:t>
      </w:r>
      <w:r w:rsidRPr="00C164F4">
        <w:rPr>
          <w:b/>
          <w:bCs/>
          <w:sz w:val="20"/>
          <w:szCs w:val="20"/>
        </w:rPr>
        <w:t xml:space="preserve"> SECTION 30-4-80. Notice of meetings of public bodies.</w:t>
      </w:r>
    </w:p>
    <w:p w:rsidR="0077687F" w:rsidRPr="00C164F4" w:rsidRDefault="0077687F" w:rsidP="0077687F">
      <w:pPr>
        <w:pStyle w:val="NoSpacing"/>
        <w:numPr>
          <w:ilvl w:val="0"/>
          <w:numId w:val="2"/>
        </w:numPr>
        <w:rPr>
          <w:sz w:val="20"/>
          <w:szCs w:val="20"/>
        </w:rPr>
      </w:pPr>
      <w:r w:rsidRPr="00C164F4">
        <w:rPr>
          <w:sz w:val="20"/>
          <w:szCs w:val="20"/>
        </w:rPr>
        <w:t>All public bodies, except as provided in subsections (b) and (c) of this section*, must give written public notice of their regular meetings at the beginning of each calendar year. The notice must include the dates, times, and places of such meetings. Agenda, if any, for regularly scheduled meetings must be posted on a bulletin board at the office or meeting place of the public body at least twenty-four hours prior to such meetings. All public bodies must post on such bulletin board public notice for any called, special, or rescheduled meetings. Such notice must be posted as early as is practicable but not later than twenty-four hours before the meeting. The notice must include the agenda, date, time, and place of the meeting. This requirement does not apply to emergency** meetings of public bodies.</w:t>
      </w:r>
    </w:p>
    <w:p w:rsidR="00374E84" w:rsidRPr="00C164F4" w:rsidRDefault="00C164F4" w:rsidP="00C164F4">
      <w:pPr>
        <w:pStyle w:val="NoSpacing"/>
        <w:rPr>
          <w:sz w:val="20"/>
          <w:szCs w:val="20"/>
        </w:rPr>
      </w:pPr>
      <w:r>
        <w:rPr>
          <w:sz w:val="20"/>
          <w:szCs w:val="20"/>
        </w:rPr>
        <w:t xml:space="preserve">          </w:t>
      </w:r>
      <w:r w:rsidR="00374E84" w:rsidRPr="00C164F4">
        <w:rPr>
          <w:sz w:val="20"/>
          <w:szCs w:val="20"/>
        </w:rPr>
        <w:t>(d) Written public notice must include but need not be limited to posting a copy of t</w:t>
      </w:r>
      <w:r>
        <w:rPr>
          <w:sz w:val="20"/>
          <w:szCs w:val="20"/>
        </w:rPr>
        <w:t>he notice at the principal offi</w:t>
      </w:r>
      <w:r w:rsidR="00374E84" w:rsidRPr="00C164F4">
        <w:rPr>
          <w:sz w:val="20"/>
          <w:szCs w:val="20"/>
        </w:rPr>
        <w:t>ce of the public body holding the meeting or, if no such office exists, at the building in which the meeting is to be held.</w:t>
      </w:r>
    </w:p>
    <w:p w:rsidR="00374E84" w:rsidRDefault="00C164F4" w:rsidP="00374E84">
      <w:pPr>
        <w:pStyle w:val="NoSpacing"/>
        <w:rPr>
          <w:sz w:val="20"/>
          <w:szCs w:val="20"/>
        </w:rPr>
      </w:pPr>
      <w:r>
        <w:rPr>
          <w:sz w:val="20"/>
          <w:szCs w:val="20"/>
        </w:rPr>
        <w:t xml:space="preserve">         </w:t>
      </w:r>
      <w:r w:rsidR="00374E84" w:rsidRPr="00C164F4">
        <w:rPr>
          <w:sz w:val="20"/>
          <w:szCs w:val="20"/>
        </w:rPr>
        <w:t xml:space="preserve"> (e)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w:t>
      </w:r>
    </w:p>
    <w:p w:rsidR="00C164F4" w:rsidRPr="00C164F4" w:rsidRDefault="00C164F4" w:rsidP="00374E84">
      <w:pPr>
        <w:pStyle w:val="NoSpacing"/>
        <w:rPr>
          <w:sz w:val="20"/>
          <w:szCs w:val="20"/>
        </w:rPr>
      </w:pPr>
      <w:r w:rsidRPr="00C164F4">
        <w:rPr>
          <w:sz w:val="20"/>
          <w:szCs w:val="20"/>
        </w:rPr>
        <w:t>(* The subsections identify legislative committees and certain subcommittees. ** Emergency meetings are allowed only if the situation at hand is so dire that council cannot wait for 24 hours before taking action to deal with it.)</w:t>
      </w:r>
    </w:p>
    <w:sectPr w:rsidR="00C164F4" w:rsidRPr="00C164F4" w:rsidSect="00F30D9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3B10"/>
    <w:multiLevelType w:val="hybridMultilevel"/>
    <w:tmpl w:val="64F48064"/>
    <w:lvl w:ilvl="0" w:tplc="A5D8EE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914FF"/>
    <w:multiLevelType w:val="hybridMultilevel"/>
    <w:tmpl w:val="D772CFD6"/>
    <w:lvl w:ilvl="0" w:tplc="C194CF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663EB"/>
    <w:rsid w:val="0008257F"/>
    <w:rsid w:val="00182FA6"/>
    <w:rsid w:val="00245E29"/>
    <w:rsid w:val="002D3E9A"/>
    <w:rsid w:val="00374E84"/>
    <w:rsid w:val="004663EB"/>
    <w:rsid w:val="005456A4"/>
    <w:rsid w:val="006F64EF"/>
    <w:rsid w:val="0077687F"/>
    <w:rsid w:val="007769A9"/>
    <w:rsid w:val="0087144A"/>
    <w:rsid w:val="008F73F5"/>
    <w:rsid w:val="00922D80"/>
    <w:rsid w:val="00952D1B"/>
    <w:rsid w:val="00A91F1C"/>
    <w:rsid w:val="00C164F4"/>
    <w:rsid w:val="00E075AE"/>
    <w:rsid w:val="00E21AED"/>
    <w:rsid w:val="00E904F5"/>
    <w:rsid w:val="00EF3944"/>
    <w:rsid w:val="00F220B9"/>
    <w:rsid w:val="00F30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3EB"/>
    <w:pPr>
      <w:spacing w:after="0" w:line="240" w:lineRule="auto"/>
    </w:pPr>
  </w:style>
  <w:style w:type="paragraph" w:styleId="Title">
    <w:name w:val="Title"/>
    <w:basedOn w:val="Normal"/>
    <w:next w:val="Normal"/>
    <w:link w:val="TitleChar"/>
    <w:uiPriority w:val="10"/>
    <w:qFormat/>
    <w:rsid w:val="004663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3E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63EB"/>
    <w:rPr>
      <w:color w:val="0000FF" w:themeColor="hyperlink"/>
      <w:u w:val="single"/>
    </w:rPr>
  </w:style>
  <w:style w:type="paragraph" w:styleId="BalloonText">
    <w:name w:val="Balloon Text"/>
    <w:basedOn w:val="Normal"/>
    <w:link w:val="BalloonTextChar"/>
    <w:uiPriority w:val="99"/>
    <w:semiHidden/>
    <w:unhideWhenUsed/>
    <w:rsid w:val="00545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nchville.sc.gov/" TargetMode="External"/><Relationship Id="rId11" Type="http://schemas.openxmlformats.org/officeDocument/2006/relationships/customXml" Target="../customXml/item3.xml"/><Relationship Id="rId5" Type="http://schemas.openxmlformats.org/officeDocument/2006/relationships/hyperlink" Target="mailto:news@timesanddemocra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6742240ED9D4581CE26506B4E993E" ma:contentTypeVersion="2" ma:contentTypeDescription="Create a new document." ma:contentTypeScope="" ma:versionID="1b7f81f18c05179fd97e37e41b7ba45f">
  <xsd:schema xmlns:xsd="http://www.w3.org/2001/XMLSchema" xmlns:p="http://schemas.microsoft.com/office/2006/metadata/properties" xmlns:ns1="http://schemas.microsoft.com/sharepoint/v3" targetNamespace="http://schemas.microsoft.com/office/2006/metadata/properties" ma:root="true" ma:fieldsID="cabc067e09f4c324c9859f422b8049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7BA74F-E27F-458E-BF7F-645A00D18AB2}"/>
</file>

<file path=customXml/itemProps2.xml><?xml version="1.0" encoding="utf-8"?>
<ds:datastoreItem xmlns:ds="http://schemas.openxmlformats.org/officeDocument/2006/customXml" ds:itemID="{E11B5ADB-770A-42D1-8337-046A18A630A0}"/>
</file>

<file path=customXml/itemProps3.xml><?xml version="1.0" encoding="utf-8"?>
<ds:datastoreItem xmlns:ds="http://schemas.openxmlformats.org/officeDocument/2006/customXml" ds:itemID="{EFE5F72B-59F4-4AA0-B81B-B258EB597F81}"/>
</file>

<file path=docProps/app.xml><?xml version="1.0" encoding="utf-8"?>
<Properties xmlns="http://schemas.openxmlformats.org/officeDocument/2006/extended-properties" xmlns:vt="http://schemas.openxmlformats.org/officeDocument/2006/docPropsVTypes">
  <Template>Normal.dotm</Template>
  <TotalTime>107</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2013-12-09T19:50:00Z</cp:lastPrinted>
  <dcterms:created xsi:type="dcterms:W3CDTF">2013-12-04T16:18:00Z</dcterms:created>
  <dcterms:modified xsi:type="dcterms:W3CDTF">2013-12-09T19:52:00Z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0x0101009346742240ED9D4581CE26506B4E993E</vt:lpwstr>
  </property>
</Properties>
</file>