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121E9" w:rsidRPr="00F575F3" w:rsidRDefault="003121E9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3121E9" w:rsidRPr="00F575F3" w:rsidRDefault="003121E9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3121E9">
                              <w:t xml:space="preserve"> </w:t>
                            </w:r>
                            <w:r w:rsidR="00315378">
                              <w:t>January 8, 2024</w:t>
                            </w:r>
                          </w:p>
                          <w:p w:rsidR="00AA605D" w:rsidRDefault="00387142" w:rsidP="00AA605D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AA605D">
                              <w:t>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2A2B84">
                              <w:t>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315378">
                              <w:t xml:space="preserve"> December 11, 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387142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315378">
                              <w:t xml:space="preserve"> December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3121E9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387142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315378">
                              <w:t>December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3121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3121E9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315378">
                              <w:t>December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F33C79" w:rsidP="0031537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</w:t>
                            </w:r>
                            <w:r w:rsidR="00AA605D"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F867DA" w:rsidRDefault="00315378" w:rsidP="00F33C7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Legal Matters </w:t>
                            </w:r>
                          </w:p>
                          <w:p w:rsidR="006F5D2D" w:rsidRDefault="00F867DA" w:rsidP="00F33C7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Election of Mayor Pro </w:t>
                            </w:r>
                            <w:r>
                              <w:t>Tem</w:t>
                            </w:r>
                            <w:bookmarkStart w:id="0" w:name="_GoBack"/>
                            <w:bookmarkEnd w:id="0"/>
                            <w:r w:rsidR="006F5D2D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3121E9">
                        <w:t xml:space="preserve"> </w:t>
                      </w:r>
                      <w:r w:rsidR="00315378">
                        <w:t>January 8, 2024</w:t>
                      </w:r>
                    </w:p>
                    <w:p w:rsidR="00AA605D" w:rsidRDefault="00387142" w:rsidP="00AA605D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AA605D">
                        <w:t>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2A2B84">
                        <w:t>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315378">
                        <w:t xml:space="preserve"> December 11, 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387142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315378">
                        <w:t xml:space="preserve"> December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3121E9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387142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315378">
                        <w:t>December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3121E9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2A2B8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3121E9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315378">
                        <w:t>December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F33C79" w:rsidP="00315378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ab/>
                        <w:t xml:space="preserve">        </w:t>
                      </w:r>
                      <w:r w:rsidR="00AA605D"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F867DA" w:rsidRDefault="00315378" w:rsidP="00F33C7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Legal Matters </w:t>
                      </w:r>
                    </w:p>
                    <w:p w:rsidR="006F5D2D" w:rsidRDefault="00F867DA" w:rsidP="00F33C7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Election of Mayor Pro </w:t>
                      </w:r>
                      <w:r>
                        <w:t>Tem</w:t>
                      </w:r>
                      <w:bookmarkStart w:id="1" w:name="_GoBack"/>
                      <w:bookmarkEnd w:id="1"/>
                      <w:r w:rsidR="006F5D2D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F867DA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36"/>
    <w:multiLevelType w:val="hybridMultilevel"/>
    <w:tmpl w:val="1DE2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157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2A2B84"/>
    <w:rsid w:val="003010A6"/>
    <w:rsid w:val="003121E9"/>
    <w:rsid w:val="00315378"/>
    <w:rsid w:val="00326AA7"/>
    <w:rsid w:val="0033063E"/>
    <w:rsid w:val="00330884"/>
    <w:rsid w:val="003322F3"/>
    <w:rsid w:val="00360310"/>
    <w:rsid w:val="0036407B"/>
    <w:rsid w:val="00387142"/>
    <w:rsid w:val="003A3CD4"/>
    <w:rsid w:val="003B47E9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6F5D2D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375DE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DF6803"/>
    <w:rsid w:val="00EB4AFE"/>
    <w:rsid w:val="00ED0EB9"/>
    <w:rsid w:val="00F33C79"/>
    <w:rsid w:val="00F575F3"/>
    <w:rsid w:val="00F61E21"/>
    <w:rsid w:val="00F713E7"/>
    <w:rsid w:val="00F72CB2"/>
    <w:rsid w:val="00F77FBF"/>
    <w:rsid w:val="00F867DA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Court</cp:lastModifiedBy>
  <cp:revision>4</cp:revision>
  <cp:lastPrinted>2024-01-03T13:54:00Z</cp:lastPrinted>
  <dcterms:created xsi:type="dcterms:W3CDTF">2024-01-03T13:53:00Z</dcterms:created>
  <dcterms:modified xsi:type="dcterms:W3CDTF">2024-01-04T16:50:00Z</dcterms:modified>
</cp:coreProperties>
</file>