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B4127A" w:rsidRPr="00F575F3" w:rsidRDefault="00B4127A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B4127A" w:rsidRPr="00F575F3" w:rsidRDefault="00B4127A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B733BB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B4127A">
                              <w:t>,</w:t>
                            </w:r>
                            <w:r w:rsidR="00B733BB">
                              <w:t xml:space="preserve"> September 11</w:t>
                            </w:r>
                            <w:r w:rsidR="00B733BB" w:rsidRPr="00B733BB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</w:p>
                          <w:p w:rsidR="00AA605D" w:rsidRDefault="00B733BB" w:rsidP="00AA605D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AA605D">
                              <w:t>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Clerk Jackson</w:t>
                            </w:r>
                          </w:p>
                          <w:p w:rsidR="00B733BB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</w:p>
                          <w:p w:rsidR="00AA605D" w:rsidRDefault="00B733BB" w:rsidP="00B733BB">
                            <w:pPr>
                              <w:pStyle w:val="NoSpacing"/>
                              <w:ind w:left="720"/>
                            </w:pPr>
                            <w:r>
                              <w:tab/>
                              <w:t>Lori Salley 2022 Audit</w:t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971BF7">
                              <w:t xml:space="preserve">, </w:t>
                            </w:r>
                            <w:r w:rsidR="00B733BB">
                              <w:t>August 14</w:t>
                            </w:r>
                            <w:r w:rsidR="00B733BB" w:rsidRPr="00B733BB">
                              <w:rPr>
                                <w:vertAlign w:val="superscript"/>
                              </w:rPr>
                              <w:t>th</w:t>
                            </w:r>
                            <w:r w:rsidR="00B733BB">
                              <w:t xml:space="preserve"> </w:t>
                            </w:r>
                            <w:r w:rsidR="00971BF7">
                              <w:t>2023</w:t>
                            </w:r>
                            <w:r w:rsidR="00B733BB">
                              <w:t xml:space="preserve"> Council Meeting</w:t>
                            </w:r>
                            <w:r w:rsidR="000A49D8">
                              <w:t xml:space="preserve">                </w:t>
                            </w:r>
                            <w:r w:rsidR="000851F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 </w:t>
                            </w:r>
                            <w:r w:rsidR="00B733BB">
                              <w:t xml:space="preserve">August </w:t>
                            </w:r>
                            <w:r w:rsidR="00971BF7">
                              <w:t>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B4127A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B733BB">
                              <w:t xml:space="preserve"> August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B4127A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B733BB">
                              <w:t>August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B733BB" w:rsidRDefault="00B733BB" w:rsidP="00B733BB">
                            <w:pPr>
                              <w:pStyle w:val="NoSpacing"/>
                              <w:ind w:left="1440"/>
                            </w:pPr>
                            <w:r>
                              <w:t>1</w:t>
                            </w:r>
                            <w:r w:rsidRPr="00B733B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Budget Work Session</w:t>
                            </w:r>
                          </w:p>
                          <w:p w:rsidR="00B733BB" w:rsidRDefault="00B733BB" w:rsidP="00B733BB">
                            <w:pPr>
                              <w:pStyle w:val="NoSpacing"/>
                              <w:ind w:left="1440"/>
                            </w:pPr>
                            <w:r>
                              <w:t xml:space="preserve">Christmas </w:t>
                            </w:r>
                            <w:r>
                              <w:t>Dinner</w:t>
                            </w:r>
                            <w:bookmarkStart w:id="0" w:name="_GoBack"/>
                            <w:bookmarkEnd w:id="0"/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B733BB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B4127A">
                        <w:t>,</w:t>
                      </w:r>
                      <w:r w:rsidR="00B733BB">
                        <w:t xml:space="preserve"> September 11</w:t>
                      </w:r>
                      <w:r w:rsidR="00B733BB" w:rsidRPr="00B733BB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</w:p>
                    <w:p w:rsidR="00AA605D" w:rsidRDefault="00B733BB" w:rsidP="00AA605D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AA605D">
                        <w:t>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Clerk Jackson</w:t>
                      </w:r>
                    </w:p>
                    <w:p w:rsidR="00B733BB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</w:p>
                    <w:p w:rsidR="00AA605D" w:rsidRDefault="00B733BB" w:rsidP="00B733BB">
                      <w:pPr>
                        <w:pStyle w:val="NoSpacing"/>
                        <w:ind w:left="720"/>
                      </w:pPr>
                      <w:r>
                        <w:tab/>
                        <w:t>Lori Salley 2022 Audit</w:t>
                      </w:r>
                      <w:r w:rsidR="000851F4">
                        <w:tab/>
                      </w:r>
                      <w:r w:rsidR="000851F4">
                        <w:tab/>
                      </w:r>
                      <w:r w:rsidR="000851F4">
                        <w:tab/>
                      </w:r>
                      <w:r w:rsidR="000851F4">
                        <w:tab/>
                      </w:r>
                      <w:r w:rsidR="000851F4">
                        <w:tab/>
                      </w:r>
                      <w:r w:rsidR="000851F4"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971BF7">
                        <w:t xml:space="preserve">, </w:t>
                      </w:r>
                      <w:r w:rsidR="00B733BB">
                        <w:t>August 14</w:t>
                      </w:r>
                      <w:r w:rsidR="00B733BB" w:rsidRPr="00B733BB">
                        <w:rPr>
                          <w:vertAlign w:val="superscript"/>
                        </w:rPr>
                        <w:t>th</w:t>
                      </w:r>
                      <w:r w:rsidR="00B733BB">
                        <w:t xml:space="preserve"> </w:t>
                      </w:r>
                      <w:r w:rsidR="00971BF7">
                        <w:t>2023</w:t>
                      </w:r>
                      <w:r w:rsidR="00B733BB">
                        <w:t xml:space="preserve"> Council Meeting</w:t>
                      </w:r>
                      <w:r w:rsidR="000A49D8">
                        <w:t xml:space="preserve">                </w:t>
                      </w:r>
                      <w:r w:rsidR="000851F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 </w:t>
                      </w:r>
                      <w:r w:rsidR="00B733BB">
                        <w:t xml:space="preserve">August </w:t>
                      </w:r>
                      <w:r w:rsidR="00971BF7">
                        <w:t>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B4127A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B733BB">
                        <w:t xml:space="preserve"> August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B4127A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B733BB">
                        <w:t>August 2023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B733BB" w:rsidRDefault="00B733BB" w:rsidP="00B733BB">
                      <w:pPr>
                        <w:pStyle w:val="NoSpacing"/>
                        <w:ind w:left="1440"/>
                      </w:pPr>
                      <w:r>
                        <w:t>1</w:t>
                      </w:r>
                      <w:r w:rsidRPr="00B733BB">
                        <w:rPr>
                          <w:vertAlign w:val="superscript"/>
                        </w:rPr>
                        <w:t>st</w:t>
                      </w:r>
                      <w:r>
                        <w:t xml:space="preserve"> Budget Work Session</w:t>
                      </w:r>
                    </w:p>
                    <w:p w:rsidR="00B733BB" w:rsidRDefault="00B733BB" w:rsidP="00B733BB">
                      <w:pPr>
                        <w:pStyle w:val="NoSpacing"/>
                        <w:ind w:left="1440"/>
                      </w:pPr>
                      <w:r>
                        <w:t xml:space="preserve">Christmas </w:t>
                      </w:r>
                      <w:r>
                        <w:t>Dinner</w:t>
                      </w:r>
                      <w:bookmarkStart w:id="1" w:name="_GoBack"/>
                      <w:bookmarkEnd w:id="1"/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B733BB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4127A"/>
    <w:rsid w:val="00B733BB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</cp:revision>
  <cp:lastPrinted>2022-08-10T19:26:00Z</cp:lastPrinted>
  <dcterms:created xsi:type="dcterms:W3CDTF">2023-09-07T19:16:00Z</dcterms:created>
  <dcterms:modified xsi:type="dcterms:W3CDTF">2023-09-07T19:16:00Z</dcterms:modified>
</cp:coreProperties>
</file>